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2E04" w14:textId="77777777" w:rsidR="00DA44EB" w:rsidRPr="00DA44EB" w:rsidRDefault="00DA44EB" w:rsidP="00CF2F87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s-Latn-BA"/>
        </w:rPr>
      </w:pPr>
      <w:r w:rsidRPr="00DA44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s-Latn-BA"/>
        </w:rPr>
        <w:t>Naziv administrativnog postupka: Izdavanje rješenja o korištenju oblika izvoza robe (umjetnina) na osnovu dozvole D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7497"/>
      </w:tblGrid>
      <w:tr w:rsidR="00771241" w:rsidRPr="00DA44EB" w14:paraId="2D5E7854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42E63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Veća organizaciona jedinica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146B1F" w14:textId="77777777" w:rsidR="00DA44EB" w:rsidRPr="00DA44EB" w:rsidRDefault="00D47143" w:rsidP="00DA44E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Sektor za vanjsko</w:t>
            </w:r>
            <w:r w:rsidR="00DA44EB"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trgovinsku politiku i strana ulaganja</w:t>
            </w:r>
          </w:p>
        </w:tc>
      </w:tr>
      <w:tr w:rsidR="00771241" w:rsidRPr="00DA44EB" w14:paraId="3C4D0914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AEFDB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Manja organizaciona jedinica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106706" w14:textId="77777777" w:rsidR="00DA44EB" w:rsidRPr="00DA44EB" w:rsidRDefault="00D47143" w:rsidP="000C55E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Odjel</w:t>
            </w:r>
            <w:r w:rsidR="00DA44EB"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za vanjskotrgovinsku politiku, kontrolu i zaštitne mjere</w:t>
            </w:r>
          </w:p>
        </w:tc>
      </w:tr>
      <w:tr w:rsidR="00771241" w:rsidRPr="00DA44EB" w14:paraId="28600ED9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20B12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Djelatnost(i)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4FA455" w14:textId="77777777" w:rsidR="00DA44EB" w:rsidRPr="00DA44EB" w:rsidRDefault="00614DF4" w:rsidP="00677C2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Izvoz umjetni</w:t>
            </w:r>
            <w:r w:rsidR="00677C2E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n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a koje su u skladu sa Zakonom o vanjskotrgovinskoj politici</w:t>
            </w:r>
            <w:r w:rsidR="00DB1227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Bosne i Hercegovine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i </w:t>
            </w: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Odluk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om</w:t>
            </w: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o klasifikaciji roba na režime izvoza</w:t>
            </w:r>
            <w:r w:rsidR="006758C5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i uvoza</w:t>
            </w: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klasificirane na režim „D“</w:t>
            </w:r>
          </w:p>
        </w:tc>
      </w:tr>
      <w:tr w:rsidR="00771241" w:rsidRPr="00DA44EB" w14:paraId="07D9FDED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656A1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Kontakt podaci nadležnog službenika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0"/>
            </w:tblGrid>
            <w:tr w:rsidR="00DA44EB" w:rsidRPr="00DA44EB" w14:paraId="4C3145C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1D61004" w14:textId="5AF682BE" w:rsidR="00DA44EB" w:rsidRPr="00DA44EB" w:rsidRDefault="000C55E8" w:rsidP="000C55E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Saša Džafić, Faris Godinjak</w:t>
                  </w:r>
                  <w:r w:rsidR="00533CD4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, Biljana Ždralić</w:t>
                  </w:r>
                </w:p>
              </w:tc>
            </w:tr>
            <w:tr w:rsidR="00DA44EB" w:rsidRPr="00DA44EB" w14:paraId="6A39682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94E41A7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Tel:</w:t>
                  </w:r>
                  <w:r w:rsidR="00222925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033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 551 526</w:t>
                  </w:r>
                </w:p>
              </w:tc>
            </w:tr>
            <w:tr w:rsidR="00DA44EB" w:rsidRPr="00DA44EB" w14:paraId="3AF34FA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75D7AC2" w14:textId="77777777" w:rsidR="00A8459E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E-mail: </w:t>
                  </w:r>
                </w:p>
                <w:p w14:paraId="183B2F1C" w14:textId="77777777" w:rsidR="00DA44EB" w:rsidRDefault="00000000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15"/>
                      <w:szCs w:val="15"/>
                      <w:u w:val="single"/>
                      <w:lang w:eastAsia="bs-Latn-BA"/>
                    </w:rPr>
                  </w:pPr>
                  <w:hyperlink r:id="rId4" w:history="1">
                    <w:r w:rsidR="00DA44EB" w:rsidRPr="00DA44EB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bs-Latn-BA"/>
                      </w:rPr>
                      <w:t>sasa.dzafic@mvteo.gov.ba</w:t>
                    </w:r>
                  </w:hyperlink>
                </w:p>
                <w:p w14:paraId="180C3CEF" w14:textId="2EF82A63" w:rsidR="00533CD4" w:rsidRDefault="006B7603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15"/>
                      <w:szCs w:val="15"/>
                      <w:u w:val="single"/>
                      <w:lang w:eastAsia="bs-Latn-BA"/>
                    </w:rPr>
                  </w:pPr>
                  <w:hyperlink r:id="rId5" w:history="1">
                    <w:r w:rsidRPr="008A5DC3">
                      <w:rPr>
                        <w:rStyle w:val="Hyperlink"/>
                        <w:rFonts w:ascii="Verdana" w:eastAsia="Times New Roman" w:hAnsi="Verdana" w:cs="Times New Roman"/>
                        <w:sz w:val="15"/>
                        <w:szCs w:val="15"/>
                        <w:lang w:eastAsia="bs-Latn-BA"/>
                      </w:rPr>
                      <w:t>biljana.zdralic@mvteo.gov.ba</w:t>
                    </w:r>
                  </w:hyperlink>
                </w:p>
                <w:p w14:paraId="51720AE9" w14:textId="77777777" w:rsidR="006B7603" w:rsidRDefault="006B7603" w:rsidP="006B760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15"/>
                      <w:szCs w:val="15"/>
                      <w:u w:val="single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color w:val="0000FF"/>
                      <w:sz w:val="15"/>
                      <w:szCs w:val="15"/>
                      <w:u w:val="single"/>
                      <w:lang w:eastAsia="bs-Latn-BA"/>
                    </w:rPr>
                    <w:t>nikolina.lukic</w:t>
                  </w:r>
                  <w:r>
                    <w:rPr>
                      <w:rFonts w:ascii="Colonna MT" w:eastAsia="Times New Roman" w:hAnsi="Colonna MT" w:cs="Times New Roman"/>
                      <w:color w:val="0000FF"/>
                      <w:sz w:val="15"/>
                      <w:szCs w:val="15"/>
                      <w:u w:val="single"/>
                      <w:lang w:eastAsia="bs-Latn-BA"/>
                    </w:rPr>
                    <w:t>@</w:t>
                  </w:r>
                  <w:r>
                    <w:rPr>
                      <w:rFonts w:ascii="Verdana" w:eastAsia="Times New Roman" w:hAnsi="Verdana" w:cs="Times New Roman"/>
                      <w:color w:val="0000FF"/>
                      <w:sz w:val="15"/>
                      <w:szCs w:val="15"/>
                      <w:u w:val="single"/>
                      <w:lang w:eastAsia="bs-Latn-BA"/>
                    </w:rPr>
                    <w:t>mvteo.gov.ba</w:t>
                  </w:r>
                </w:p>
                <w:p w14:paraId="318AF55A" w14:textId="28081C9C" w:rsidR="006B7603" w:rsidRPr="00DA44EB" w:rsidRDefault="006B7603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</w:tc>
            </w:tr>
          </w:tbl>
          <w:p w14:paraId="23442206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</w:p>
        </w:tc>
      </w:tr>
      <w:tr w:rsidR="00771241" w:rsidRPr="00DA44EB" w14:paraId="3B1929A9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F13FC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Svrha administrativnog postupka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DE8ECC" w14:textId="77777777" w:rsidR="00DA44EB" w:rsidRPr="00DA44EB" w:rsidRDefault="00DA44EB" w:rsidP="000C55E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Ostvarivanje prava na izvoz</w:t>
            </w:r>
            <w:r w:rsidR="00B1297D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roba</w:t>
            </w:r>
            <w:r w:rsidR="00DB1227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(umjetnine)</w:t>
            </w:r>
            <w:r w:rsidR="00B1297D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koje su na režimu dozvole</w:t>
            </w:r>
          </w:p>
        </w:tc>
      </w:tr>
      <w:tr w:rsidR="00771241" w:rsidRPr="00DA44EB" w14:paraId="48BD92B4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0147B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Pravni osnov administrativnog postupka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FE9597" w14:textId="77777777" w:rsidR="00DA44EB" w:rsidRPr="00DA44EB" w:rsidRDefault="00B10376" w:rsidP="00B1037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Zakon o vanjskotrgovinskoj politici B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osne i </w:t>
            </w: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H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ercegovine </w:t>
            </w:r>
            <w:r w:rsidRPr="005569B3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(„Službeni glasnik BiH“, br. 7/98 i 35/04)</w:t>
            </w:r>
            <w:r w:rsidR="00632BB0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i</w:t>
            </w:r>
            <w:r w:rsidR="00614DF4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</w:t>
            </w:r>
            <w:r w:rsidR="00DA44EB"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Odluka o klasifikacij</w:t>
            </w:r>
            <w:r w:rsidR="006758C5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i roba na režime izvoza i uvoza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</w:t>
            </w:r>
            <w:r w:rsidRPr="00B10376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(„Sl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užbeni </w:t>
            </w:r>
            <w:r w:rsidRPr="00B10376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glasnik BiH“, br. 22/98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, </w:t>
            </w:r>
            <w:r w:rsidRPr="00B10376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30/02</w:t>
            </w:r>
            <w:r w:rsidR="00900E57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, 40/02, 20/05, 16/08, 54/08 i 4/13</w:t>
            </w:r>
            <w:r w:rsidRPr="00B10376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)</w:t>
            </w:r>
          </w:p>
        </w:tc>
      </w:tr>
      <w:tr w:rsidR="00771241" w:rsidRPr="00DA44EB" w14:paraId="7F4280B5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B1DCDB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Taksa / naknada koju je potrebno uplatiti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Style w:val="TableGrid"/>
              <w:tblW w:w="7362" w:type="dxa"/>
              <w:tblLook w:val="04A0" w:firstRow="1" w:lastRow="0" w:firstColumn="1" w:lastColumn="0" w:noHBand="0" w:noVBand="1"/>
            </w:tblPr>
            <w:tblGrid>
              <w:gridCol w:w="1633"/>
              <w:gridCol w:w="981"/>
              <w:gridCol w:w="1742"/>
              <w:gridCol w:w="852"/>
              <w:gridCol w:w="1146"/>
              <w:gridCol w:w="1008"/>
            </w:tblGrid>
            <w:tr w:rsidR="005A7FE9" w:rsidRPr="00DA44EB" w14:paraId="7ED1C55B" w14:textId="77777777" w:rsidTr="00F56AD3">
              <w:trPr>
                <w:trHeight w:val="626"/>
              </w:trPr>
              <w:tc>
                <w:tcPr>
                  <w:tcW w:w="1633" w:type="dxa"/>
                  <w:hideMark/>
                </w:tcPr>
                <w:p w14:paraId="46545100" w14:textId="77777777" w:rsidR="005A7FE9" w:rsidRPr="00DA44EB" w:rsidRDefault="005A7FE9" w:rsidP="005A7FE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Naziv takse / naknade</w:t>
                  </w:r>
                </w:p>
              </w:tc>
              <w:tc>
                <w:tcPr>
                  <w:tcW w:w="981" w:type="dxa"/>
                  <w:hideMark/>
                </w:tcPr>
                <w:p w14:paraId="2BB445CB" w14:textId="77777777" w:rsidR="005A7FE9" w:rsidRPr="00DA44EB" w:rsidRDefault="005A7FE9" w:rsidP="005A7FE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Iznos takse / naknade (KM)</w:t>
                  </w:r>
                </w:p>
              </w:tc>
              <w:tc>
                <w:tcPr>
                  <w:tcW w:w="1742" w:type="dxa"/>
                  <w:hideMark/>
                </w:tcPr>
                <w:p w14:paraId="3DE63997" w14:textId="77777777" w:rsidR="005A7FE9" w:rsidRPr="00DA44EB" w:rsidRDefault="005A7FE9" w:rsidP="005A7FE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Broj računa za uplatu</w:t>
                  </w:r>
                </w:p>
              </w:tc>
              <w:tc>
                <w:tcPr>
                  <w:tcW w:w="852" w:type="dxa"/>
                  <w:hideMark/>
                </w:tcPr>
                <w:p w14:paraId="443C1C37" w14:textId="77777777" w:rsidR="005A7FE9" w:rsidRPr="00DA44EB" w:rsidRDefault="005A7FE9" w:rsidP="005A7FE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Poziv na broj</w:t>
                  </w:r>
                </w:p>
              </w:tc>
              <w:tc>
                <w:tcPr>
                  <w:tcW w:w="1146" w:type="dxa"/>
                </w:tcPr>
                <w:p w14:paraId="511332F6" w14:textId="77777777" w:rsidR="005A7FE9" w:rsidRPr="00906D25" w:rsidRDefault="005A7FE9" w:rsidP="005A7FE9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5"/>
                      <w:szCs w:val="15"/>
                    </w:rPr>
                    <w:br/>
                  </w:r>
                  <w:r w:rsidRPr="00906D25">
                    <w:rPr>
                      <w:rFonts w:asciiTheme="majorBidi" w:hAnsiTheme="majorBidi" w:cstheme="majorBidi"/>
                      <w:b/>
                      <w:bCs/>
                      <w:sz w:val="15"/>
                      <w:szCs w:val="15"/>
                    </w:rPr>
                    <w:t>Vrsta prihoda</w:t>
                  </w:r>
                </w:p>
              </w:tc>
              <w:tc>
                <w:tcPr>
                  <w:tcW w:w="1008" w:type="dxa"/>
                </w:tcPr>
                <w:p w14:paraId="6896DE0F" w14:textId="77777777" w:rsidR="005A7FE9" w:rsidRPr="00DA44EB" w:rsidRDefault="005A7FE9" w:rsidP="005A7FE9">
                  <w:pPr>
                    <w:jc w:val="center"/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5"/>
                      <w:szCs w:val="15"/>
                    </w:rPr>
                    <w:t>Budžetska organizacija</w:t>
                  </w:r>
                </w:p>
              </w:tc>
            </w:tr>
            <w:tr w:rsidR="005A7FE9" w:rsidRPr="00DA44EB" w14:paraId="69FF5DD7" w14:textId="77777777" w:rsidTr="00F56AD3">
              <w:trPr>
                <w:trHeight w:val="273"/>
              </w:trPr>
              <w:tc>
                <w:tcPr>
                  <w:tcW w:w="1633" w:type="dxa"/>
                  <w:hideMark/>
                </w:tcPr>
                <w:p w14:paraId="508D2114" w14:textId="77777777" w:rsidR="005A7FE9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  <w:p w14:paraId="513AE131" w14:textId="77777777" w:rsidR="005A7FE9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Taksa za Rješenje</w:t>
                  </w:r>
                </w:p>
                <w:p w14:paraId="5ADE0857" w14:textId="77777777" w:rsidR="005A7FE9" w:rsidRPr="00DA44EB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Taksa za zahtjev</w:t>
                  </w:r>
                </w:p>
              </w:tc>
              <w:tc>
                <w:tcPr>
                  <w:tcW w:w="981" w:type="dxa"/>
                  <w:hideMark/>
                </w:tcPr>
                <w:p w14:paraId="12F2CEE5" w14:textId="77777777" w:rsidR="005A7FE9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   </w:t>
                  </w:r>
                </w:p>
                <w:p w14:paraId="07F7E024" w14:textId="77777777" w:rsidR="005A7FE9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15</w:t>
                  </w:r>
                </w:p>
                <w:p w14:paraId="4B5E7A5A" w14:textId="77777777" w:rsidR="005A7FE9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5</w:t>
                  </w:r>
                </w:p>
                <w:p w14:paraId="0288AE28" w14:textId="77777777" w:rsidR="005A7FE9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     </w:t>
                  </w:r>
                </w:p>
                <w:p w14:paraId="508DF7BE" w14:textId="77777777" w:rsidR="005A7FE9" w:rsidRPr="00DA44EB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</w:tc>
              <w:tc>
                <w:tcPr>
                  <w:tcW w:w="1742" w:type="dxa"/>
                </w:tcPr>
                <w:p w14:paraId="71660B3D" w14:textId="77777777" w:rsidR="005A7FE9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3380002210018390</w:t>
                  </w:r>
                </w:p>
                <w:p w14:paraId="72CA247C" w14:textId="77777777" w:rsidR="005A7FE9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5517902220404858</w:t>
                  </w:r>
                </w:p>
                <w:p w14:paraId="4FE696AB" w14:textId="77777777" w:rsidR="005A7FE9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5556000060067744</w:t>
                  </w:r>
                </w:p>
                <w:p w14:paraId="5C2EEE11" w14:textId="77777777" w:rsidR="005A7FE9" w:rsidRPr="00DA44EB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1341021020000276</w:t>
                  </w:r>
                </w:p>
              </w:tc>
              <w:tc>
                <w:tcPr>
                  <w:tcW w:w="852" w:type="dxa"/>
                  <w:hideMark/>
                </w:tcPr>
                <w:p w14:paraId="0F6FFB1D" w14:textId="77777777" w:rsidR="005A7FE9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  <w:p w14:paraId="56014174" w14:textId="77777777" w:rsidR="005A7FE9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3</w:t>
                  </w:r>
                </w:p>
                <w:p w14:paraId="0938E8A5" w14:textId="77777777" w:rsidR="005A7FE9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1</w:t>
                  </w:r>
                </w:p>
                <w:p w14:paraId="6741ABD3" w14:textId="77777777" w:rsidR="005A7FE9" w:rsidRPr="00DA44EB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</w:tc>
              <w:tc>
                <w:tcPr>
                  <w:tcW w:w="1146" w:type="dxa"/>
                </w:tcPr>
                <w:p w14:paraId="5D69AC18" w14:textId="77777777" w:rsidR="005A7FE9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  <w:p w14:paraId="39FC0AE2" w14:textId="77777777" w:rsidR="005A7FE9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722103</w:t>
                  </w:r>
                </w:p>
                <w:p w14:paraId="153A44BD" w14:textId="77777777" w:rsidR="005A7FE9" w:rsidRPr="00DA44EB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722101</w:t>
                  </w:r>
                </w:p>
              </w:tc>
              <w:tc>
                <w:tcPr>
                  <w:tcW w:w="1008" w:type="dxa"/>
                </w:tcPr>
                <w:p w14:paraId="776BC8D2" w14:textId="77777777" w:rsidR="005A7FE9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  <w:p w14:paraId="7D040909" w14:textId="77777777" w:rsidR="005A7FE9" w:rsidRDefault="005A7FE9" w:rsidP="005A7FE9">
                  <w:pPr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0801999</w:t>
                  </w:r>
                </w:p>
                <w:p w14:paraId="1EDB9C14" w14:textId="77777777" w:rsidR="005A7FE9" w:rsidRPr="00DA44EB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0801999</w:t>
                  </w:r>
                </w:p>
              </w:tc>
            </w:tr>
            <w:tr w:rsidR="005A7FE9" w:rsidRPr="00DA44EB" w14:paraId="4134C2E1" w14:textId="77777777" w:rsidTr="005A7FE9">
              <w:trPr>
                <w:trHeight w:val="519"/>
              </w:trPr>
              <w:tc>
                <w:tcPr>
                  <w:tcW w:w="7362" w:type="dxa"/>
                  <w:gridSpan w:val="6"/>
                </w:tcPr>
                <w:p w14:paraId="04BFF240" w14:textId="77777777" w:rsidR="005A7FE9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U korist: JRT trezor BiH</w:t>
                  </w:r>
                </w:p>
                <w:p w14:paraId="52BD3F5D" w14:textId="77777777" w:rsidR="005A7FE9" w:rsidRDefault="005A7FE9" w:rsidP="005A7FE9">
                  <w:pP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Budžetska organizacija: 0801999</w:t>
                  </w:r>
                </w:p>
              </w:tc>
            </w:tr>
          </w:tbl>
          <w:p w14:paraId="582ADBE3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</w:p>
        </w:tc>
      </w:tr>
      <w:tr w:rsidR="00771241" w:rsidRPr="00DA44EB" w14:paraId="388A07A3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09983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Potrebne informacije pri predavanju zahtjeva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2"/>
            </w:tblGrid>
            <w:tr w:rsidR="00DA44EB" w:rsidRPr="00DA44EB" w14:paraId="4D605283" w14:textId="77777777" w:rsidTr="00DA44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1E16DF" w14:textId="77777777" w:rsidR="00DA44EB" w:rsidRPr="00DA44EB" w:rsidRDefault="00DA44EB" w:rsidP="00DA44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Informacija</w:t>
                  </w:r>
                </w:p>
              </w:tc>
            </w:tr>
            <w:tr w:rsidR="00DA44EB" w:rsidRPr="00DA44EB" w14:paraId="51E66F30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34A3BD8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Mjesto i datum podnošenja zahtjeva</w:t>
                  </w:r>
                </w:p>
              </w:tc>
            </w:tr>
            <w:tr w:rsidR="00DA44EB" w:rsidRPr="00DA44EB" w14:paraId="286083CD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044543E" w14:textId="77777777" w:rsidR="00DA44EB" w:rsidRPr="00DA44EB" w:rsidRDefault="00DA44EB" w:rsidP="00DB12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Naziv podnosi</w:t>
                  </w:r>
                  <w:r w:rsidR="00D4714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telja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zahtjeva</w:t>
                  </w:r>
                </w:p>
              </w:tc>
            </w:tr>
            <w:tr w:rsidR="00DA44EB" w:rsidRPr="00DA44EB" w14:paraId="1E2E8C41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9AD0892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Sjedište podnosi</w:t>
                  </w:r>
                  <w:r w:rsidR="00D4714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telja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zahtjeva</w:t>
                  </w:r>
                </w:p>
              </w:tc>
            </w:tr>
            <w:tr w:rsidR="00DA44EB" w:rsidRPr="00DA44EB" w14:paraId="4A80A18E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AC74A77" w14:textId="77777777" w:rsidR="00DA44EB" w:rsidRPr="00DA44EB" w:rsidRDefault="009D771D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Odgovorno</w:t>
                  </w:r>
                  <w:r w:rsidR="00DA44EB"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lice</w:t>
                  </w:r>
                  <w:r w:rsidR="00DA44EB"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podnosi</w:t>
                  </w:r>
                  <w:r w:rsidR="00D4714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telja</w:t>
                  </w:r>
                  <w:r w:rsidR="00DA44EB"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zahtjeva</w:t>
                  </w:r>
                </w:p>
              </w:tc>
            </w:tr>
            <w:tr w:rsidR="00DA44EB" w:rsidRPr="00DA44EB" w14:paraId="1AD49DD3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3C294D6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Telefon podnosi</w:t>
                  </w:r>
                  <w:r w:rsidR="00D4714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telja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zahtjeva</w:t>
                  </w:r>
                </w:p>
              </w:tc>
            </w:tr>
            <w:tr w:rsidR="00DA44EB" w:rsidRPr="00DA44EB" w14:paraId="3E6E61C6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9B77773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Naziv izvoznika</w:t>
                  </w:r>
                </w:p>
              </w:tc>
            </w:tr>
            <w:tr w:rsidR="00DA44EB" w:rsidRPr="00DA44EB" w14:paraId="2CD537E4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A9D175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Sjedište izvoznika</w:t>
                  </w:r>
                </w:p>
              </w:tc>
            </w:tr>
            <w:tr w:rsidR="00DA44EB" w:rsidRPr="00DA44EB" w14:paraId="1B745931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ACDFD20" w14:textId="77777777" w:rsidR="00DA44EB" w:rsidRPr="00DA44EB" w:rsidRDefault="00D47143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Odgovorno</w:t>
                  </w:r>
                  <w:r w:rsidR="00DA44EB"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lice</w:t>
                  </w:r>
                  <w:r w:rsidR="00DA44EB"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izvoznika</w:t>
                  </w:r>
                </w:p>
              </w:tc>
            </w:tr>
            <w:tr w:rsidR="00DA44EB" w:rsidRPr="00DA44EB" w14:paraId="49BF2B0C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98E78DA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Telefon izvoznika</w:t>
                  </w:r>
                </w:p>
              </w:tc>
            </w:tr>
            <w:tr w:rsidR="00DA44EB" w:rsidRPr="00DA44EB" w14:paraId="3978577F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5E33BC2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Uvoznik</w:t>
                  </w:r>
                </w:p>
              </w:tc>
            </w:tr>
            <w:tr w:rsidR="00DA44EB" w:rsidRPr="00DA44EB" w14:paraId="0F26F40D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8C16AB1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Krajnji korisnik</w:t>
                  </w:r>
                </w:p>
              </w:tc>
            </w:tr>
            <w:tr w:rsidR="00DA44EB" w:rsidRPr="00DA44EB" w14:paraId="50E98B02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46D51D7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Vremenski period važenja dozvole</w:t>
                  </w:r>
                </w:p>
              </w:tc>
            </w:tr>
            <w:tr w:rsidR="00DA44EB" w:rsidRPr="00DA44EB" w14:paraId="0AB87B48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A86A6C4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Zemlja porij</w:t>
                  </w:r>
                  <w:r w:rsidR="00A8459E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e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kla robe</w:t>
                  </w:r>
                </w:p>
              </w:tc>
            </w:tr>
            <w:tr w:rsidR="00DA44EB" w:rsidRPr="00DA44EB" w14:paraId="536FC2AD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25E36F8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Naimenovanje robe</w:t>
                  </w:r>
                </w:p>
              </w:tc>
            </w:tr>
            <w:tr w:rsidR="00DA44EB" w:rsidRPr="00DA44EB" w14:paraId="7D8BE6BE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18C46FC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Tarifna oznaka</w:t>
                  </w:r>
                </w:p>
              </w:tc>
            </w:tr>
            <w:tr w:rsidR="00DA44EB" w:rsidRPr="00DA44EB" w14:paraId="168E5BB0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B2005E0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Količina</w:t>
                  </w:r>
                </w:p>
              </w:tc>
            </w:tr>
            <w:tr w:rsidR="00DA44EB" w:rsidRPr="00DA44EB" w14:paraId="79880901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E602568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Potpis podnosi</w:t>
                  </w:r>
                  <w:r w:rsidR="00D4714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telja</w:t>
                  </w: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 zahtjeva</w:t>
                  </w:r>
                </w:p>
              </w:tc>
            </w:tr>
            <w:tr w:rsidR="00DA44EB" w:rsidRPr="00DA44EB" w14:paraId="7240FF98" w14:textId="77777777" w:rsidTr="00DA44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2CE5FE0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Pečat</w:t>
                  </w:r>
                </w:p>
              </w:tc>
            </w:tr>
          </w:tbl>
          <w:p w14:paraId="429A67B9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</w:p>
        </w:tc>
      </w:tr>
      <w:tr w:rsidR="00771241" w:rsidRPr="00DA44EB" w14:paraId="3A3BBDA9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3D37B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lastRenderedPageBreak/>
              <w:t>Dokumentacija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1"/>
              <w:gridCol w:w="1886"/>
              <w:gridCol w:w="705"/>
              <w:gridCol w:w="719"/>
            </w:tblGrid>
            <w:tr w:rsidR="00F2170D" w:rsidRPr="00DA44EB" w14:paraId="6652AB30" w14:textId="77777777" w:rsidTr="00DB122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E4D24E" w14:textId="77777777" w:rsidR="00DA44EB" w:rsidRPr="00DA44EB" w:rsidRDefault="00DA44EB" w:rsidP="00DA44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Dokument</w:t>
                  </w:r>
                </w:p>
              </w:tc>
              <w:tc>
                <w:tcPr>
                  <w:tcW w:w="18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64ABCA" w14:textId="77777777" w:rsidR="00DA44EB" w:rsidRPr="00DA44EB" w:rsidRDefault="00DA44EB" w:rsidP="00DA44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Naziv institucije koja izdaje dokument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1F39BB" w14:textId="77777777" w:rsidR="00DA44EB" w:rsidRPr="00DA44EB" w:rsidRDefault="00DA44EB" w:rsidP="00DA44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Forma dostave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F66A23" w14:textId="77777777" w:rsidR="00DA44EB" w:rsidRPr="00DA44EB" w:rsidRDefault="00DA44EB" w:rsidP="00DA44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bs-Latn-BA"/>
                    </w:rPr>
                    <w:t>Komentar</w:t>
                  </w:r>
                </w:p>
              </w:tc>
            </w:tr>
            <w:tr w:rsidR="00F2170D" w:rsidRPr="00DA44EB" w14:paraId="3FA2654F" w14:textId="77777777" w:rsidTr="00DB122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C7E2EA0" w14:textId="77777777" w:rsidR="00DA44EB" w:rsidRPr="00DA44EB" w:rsidRDefault="00A8459E" w:rsidP="00A845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Sa</w:t>
                  </w:r>
                  <w:r w:rsidR="00DA44EB"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glasnost resornog entitetskog organa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FCF6FF6" w14:textId="77777777" w:rsidR="00DB1227" w:rsidRDefault="00A8459E" w:rsidP="00A845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Federalno ministarstvo kulture i sporta</w:t>
                  </w:r>
                </w:p>
                <w:p w14:paraId="34072748" w14:textId="77777777" w:rsidR="00DA44EB" w:rsidRPr="00DA44EB" w:rsidRDefault="00A8459E" w:rsidP="00A845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Ministarstvo prosvjete i kulture RS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7AB2C0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Original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282F11" w14:textId="77777777" w:rsidR="00DA44EB" w:rsidRPr="00DA44EB" w:rsidRDefault="00DA44EB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 </w:t>
                  </w:r>
                </w:p>
              </w:tc>
            </w:tr>
            <w:tr w:rsidR="00F2170D" w:rsidRPr="00DA44EB" w14:paraId="1837A562" w14:textId="77777777" w:rsidTr="00DB122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4156223" w14:textId="77777777" w:rsidR="00F01DBC" w:rsidRDefault="00F01DBC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Specifikacija umjetnina koje se trajno ili privremeno izvoze, ovjerena od strane resornog entitetskog organa</w:t>
                  </w:r>
                </w:p>
                <w:p w14:paraId="5362BBC5" w14:textId="77777777" w:rsidR="00F01DBC" w:rsidRDefault="00F01DBC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  <w:p w14:paraId="0DCA535B" w14:textId="77777777" w:rsidR="00F01DBC" w:rsidRPr="00DA44EB" w:rsidRDefault="00F01DBC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Dokaz o uplati takse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5EC74EB" w14:textId="77777777" w:rsidR="00DB1227" w:rsidRDefault="00F01DBC" w:rsidP="00EF16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Federalno ministarstvo kulture i sporta</w:t>
                  </w:r>
                </w:p>
                <w:p w14:paraId="7B4E3150" w14:textId="77777777" w:rsidR="00F01DBC" w:rsidRPr="00DA44EB" w:rsidRDefault="00F01DBC" w:rsidP="00EF16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Ministarstvo prosvjete i kulture RS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1C6B105" w14:textId="77777777" w:rsidR="00F01DBC" w:rsidRDefault="00F01DBC" w:rsidP="00EF16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</w:p>
                <w:p w14:paraId="3E81B01C" w14:textId="77777777" w:rsidR="00F01DBC" w:rsidRPr="00DA44EB" w:rsidRDefault="00F01DBC" w:rsidP="00EF160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Original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04DEADC" w14:textId="77777777" w:rsidR="00F01DBC" w:rsidRPr="00DA44EB" w:rsidRDefault="00F01DBC" w:rsidP="00DA44E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</w:pPr>
                  <w:r w:rsidRPr="00DA44E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 </w:t>
                  </w:r>
                </w:p>
              </w:tc>
            </w:tr>
          </w:tbl>
          <w:p w14:paraId="29D06191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</w:p>
        </w:tc>
      </w:tr>
      <w:tr w:rsidR="00771241" w:rsidRPr="00DA44EB" w14:paraId="2AD46D72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7C8E6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Rok za rješavanje potpunog predmeta (dani)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12E47C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15</w:t>
            </w:r>
          </w:p>
        </w:tc>
      </w:tr>
      <w:tr w:rsidR="00771241" w:rsidRPr="00DA44EB" w14:paraId="05453F1A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786C1" w14:textId="77777777" w:rsidR="00DA44EB" w:rsidRPr="00DA44EB" w:rsidRDefault="00D47143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Obavijest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979DF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</w:p>
        </w:tc>
      </w:tr>
      <w:tr w:rsidR="00771241" w:rsidRPr="00DA44EB" w14:paraId="0D10E747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268D0" w14:textId="77777777" w:rsidR="00DA44EB" w:rsidRPr="00DA44EB" w:rsidRDefault="00DA44EB" w:rsidP="00DB12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 xml:space="preserve">Vrijeme važenja </w:t>
            </w:r>
            <w:r w:rsidR="002B3FC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r</w:t>
            </w:r>
            <w:r w:rsidR="00DB122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ješenja</w:t>
            </w: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 xml:space="preserve"> po zahtjevu (dani)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CBDF63" w14:textId="77777777" w:rsidR="002B3FC9" w:rsidRDefault="002B3FC9" w:rsidP="00D4714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Za podnosi</w:t>
            </w:r>
            <w:r w:rsidR="00D47143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telja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iz entiteta Federacija BiH</w:t>
            </w:r>
            <w:r w:rsidR="00257896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rok važenja rješenja je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6 mjeseci od dana izdavanja, ukoliko se radi o trajnom izvozu. U slučaju izdavanja rješenja za privremeni izvoz, rok važenja se</w:t>
            </w:r>
            <w:r w:rsidR="00D47143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određuje u skladu s</w:t>
            </w:r>
            <w:r w:rsidR="00771241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rokom važenja</w:t>
            </w:r>
            <w:r w:rsidR="00A64B48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iz s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aglasnosti Federalnog ministarstva kulture i sporta.</w:t>
            </w:r>
          </w:p>
          <w:p w14:paraId="53459B0D" w14:textId="77777777" w:rsidR="00F2170D" w:rsidRDefault="00F2170D" w:rsidP="00F2170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</w:p>
          <w:p w14:paraId="305A2381" w14:textId="77777777" w:rsidR="00DA44EB" w:rsidRPr="00DA44EB" w:rsidRDefault="002B3FC9" w:rsidP="00D4714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Za podnosi</w:t>
            </w:r>
            <w:r w:rsidR="00D47143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telja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iz entiteta Republika Srpska</w:t>
            </w:r>
            <w:r w:rsidR="00F2170D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, ukoliko se radi o trajnom izvozu, rok važenja rješenja us</w:t>
            </w:r>
            <w:r w:rsidR="00D47143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klađuje se s</w:t>
            </w:r>
            <w:r w:rsidR="00A64B48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rokom važenja iz o</w:t>
            </w:r>
            <w:r w:rsidR="00F2170D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dobrenja za izvoz, koje izdaje Ministarstvo prosvjete i kulture</w:t>
            </w:r>
            <w:r w:rsidR="00A64B48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 RS (60 dana od dana izdavanja o</w:t>
            </w:r>
            <w:r w:rsidR="00F2170D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 xml:space="preserve">dobrenja). U slučaju izdavanja rješenja za privremeni izvoz, rok važenja se određuje u skladu s rokom važenja iz </w:t>
            </w:r>
            <w:r w:rsidR="00A64B48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o</w:t>
            </w:r>
            <w:r w:rsidR="00F2170D"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  <w:t>dobrenja za izvoz, koje izdaje Ministarstvo prosvjete i kulture RS.</w:t>
            </w:r>
          </w:p>
        </w:tc>
      </w:tr>
      <w:tr w:rsidR="00771241" w:rsidRPr="00DA44EB" w14:paraId="5394EC5F" w14:textId="77777777" w:rsidTr="00DA44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55958" w14:textId="77777777" w:rsidR="00DA44EB" w:rsidRPr="00DA44EB" w:rsidRDefault="00DA44EB" w:rsidP="00DA44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</w:pPr>
            <w:r w:rsidRPr="00DA44E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bs-Latn-BA"/>
              </w:rPr>
              <w:t>Preuzimanje obrasca zahtjeva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C17AE9" w14:textId="77777777" w:rsidR="00DA44EB" w:rsidRPr="00DA44EB" w:rsidRDefault="00000000" w:rsidP="00DA44E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bs-Latn-BA"/>
              </w:rPr>
            </w:pPr>
            <w:hyperlink r:id="rId6" w:history="1">
              <w:r w:rsidR="00DA44EB" w:rsidRPr="00DA44EB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bs-Latn-BA"/>
                </w:rPr>
                <w:t>Preuzimanje obrasca zahtjeva</w:t>
              </w:r>
            </w:hyperlink>
          </w:p>
        </w:tc>
      </w:tr>
    </w:tbl>
    <w:p w14:paraId="133CED68" w14:textId="77777777" w:rsidR="00DA44EB" w:rsidRPr="00DA44EB" w:rsidRDefault="00DA44EB" w:rsidP="00DA4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A44EB">
        <w:rPr>
          <w:rFonts w:ascii="Verdana" w:eastAsia="Times New Roman" w:hAnsi="Verdana" w:cs="Times New Roman"/>
          <w:color w:val="000000"/>
          <w:sz w:val="27"/>
          <w:szCs w:val="27"/>
          <w:lang w:eastAsia="bs-Latn-BA"/>
        </w:rPr>
        <w:br/>
      </w:r>
    </w:p>
    <w:p w14:paraId="236C60B0" w14:textId="77777777" w:rsidR="004656CA" w:rsidRDefault="004656CA"/>
    <w:sectPr w:rsidR="004656CA" w:rsidSect="002B3234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EB"/>
    <w:rsid w:val="000C55E8"/>
    <w:rsid w:val="000C62BA"/>
    <w:rsid w:val="000D2EA1"/>
    <w:rsid w:val="00172C65"/>
    <w:rsid w:val="00222925"/>
    <w:rsid w:val="00257896"/>
    <w:rsid w:val="002B3234"/>
    <w:rsid w:val="002B3FC9"/>
    <w:rsid w:val="00366114"/>
    <w:rsid w:val="00431D3D"/>
    <w:rsid w:val="004656CA"/>
    <w:rsid w:val="004E583B"/>
    <w:rsid w:val="00533CD4"/>
    <w:rsid w:val="005A7FE9"/>
    <w:rsid w:val="005C3415"/>
    <w:rsid w:val="005E4CC2"/>
    <w:rsid w:val="00614DF4"/>
    <w:rsid w:val="00632BB0"/>
    <w:rsid w:val="006758C5"/>
    <w:rsid w:val="00677C2E"/>
    <w:rsid w:val="006B7603"/>
    <w:rsid w:val="006C133B"/>
    <w:rsid w:val="006C3458"/>
    <w:rsid w:val="00771241"/>
    <w:rsid w:val="00795803"/>
    <w:rsid w:val="00812BAB"/>
    <w:rsid w:val="00900E57"/>
    <w:rsid w:val="009D771D"/>
    <w:rsid w:val="00A64B48"/>
    <w:rsid w:val="00A8459E"/>
    <w:rsid w:val="00B10376"/>
    <w:rsid w:val="00B1297D"/>
    <w:rsid w:val="00BD236E"/>
    <w:rsid w:val="00CB26CA"/>
    <w:rsid w:val="00CF2F87"/>
    <w:rsid w:val="00D161FE"/>
    <w:rsid w:val="00D47143"/>
    <w:rsid w:val="00D7449B"/>
    <w:rsid w:val="00DA44EB"/>
    <w:rsid w:val="00DB1227"/>
    <w:rsid w:val="00DF6B3C"/>
    <w:rsid w:val="00ED293A"/>
    <w:rsid w:val="00EE18F6"/>
    <w:rsid w:val="00F01DBC"/>
    <w:rsid w:val="00F2170D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BCFE"/>
  <w15:docId w15:val="{DC452343-9487-4FF2-887F-C09BCD15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A44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A44EB"/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character" w:customStyle="1" w:styleId="regform">
    <w:name w:val="regform"/>
    <w:basedOn w:val="DefaultParagraphFont"/>
    <w:rsid w:val="00DA44EB"/>
  </w:style>
  <w:style w:type="character" w:styleId="Hyperlink">
    <w:name w:val="Hyperlink"/>
    <w:basedOn w:val="DefaultParagraphFont"/>
    <w:uiPriority w:val="99"/>
    <w:unhideWhenUsed/>
    <w:rsid w:val="00DA44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DA44E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33C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D293A"/>
    <w:pPr>
      <w:spacing w:after="0" w:line="240" w:lineRule="auto"/>
    </w:pPr>
  </w:style>
  <w:style w:type="table" w:styleId="TableGrid">
    <w:name w:val="Table Grid"/>
    <w:basedOn w:val="TableNormal"/>
    <w:uiPriority w:val="39"/>
    <w:rsid w:val="0079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p.mvteo.gov.ba/obrasci/MOFTER-KZM-03.docx" TargetMode="External"/><Relationship Id="rId5" Type="http://schemas.openxmlformats.org/officeDocument/2006/relationships/hyperlink" Target="mailto:biljana.zdralic@mvteo.gov.ba" TargetMode="External"/><Relationship Id="rId4" Type="http://schemas.openxmlformats.org/officeDocument/2006/relationships/hyperlink" Target="mailto:sasa.dzafic@mvteo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 Godinjak</dc:creator>
  <cp:lastModifiedBy>Nikolina Lukić</cp:lastModifiedBy>
  <cp:revision>3</cp:revision>
  <dcterms:created xsi:type="dcterms:W3CDTF">2024-10-08T07:01:00Z</dcterms:created>
  <dcterms:modified xsi:type="dcterms:W3CDTF">2024-10-08T07:23:00Z</dcterms:modified>
</cp:coreProperties>
</file>